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915"/>
        <w:gridCol w:w="5261"/>
      </w:tblGrid>
      <w:tr w:rsidR="005066BF" w:rsidRPr="005066BF" w:rsidTr="00021CAD">
        <w:tc>
          <w:tcPr>
            <w:tcW w:w="8613" w:type="dxa"/>
            <w:shd w:val="clear" w:color="auto" w:fill="auto"/>
          </w:tcPr>
          <w:p w:rsidR="005066BF" w:rsidRPr="005066BF" w:rsidRDefault="005066BF" w:rsidP="005066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5066BF" w:rsidRPr="005066BF" w:rsidRDefault="005066BF" w:rsidP="005066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066BF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5066BF" w:rsidRPr="005066BF" w:rsidTr="00021CAD">
        <w:tc>
          <w:tcPr>
            <w:tcW w:w="8613" w:type="dxa"/>
            <w:shd w:val="clear" w:color="auto" w:fill="auto"/>
          </w:tcPr>
          <w:p w:rsidR="005066BF" w:rsidRPr="005066BF" w:rsidRDefault="005066BF" w:rsidP="005066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5066BF" w:rsidRPr="005066BF" w:rsidRDefault="005066BF" w:rsidP="005066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6BF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Методологии</w:t>
            </w:r>
            <w:proofErr w:type="spellEnd"/>
            <w:r w:rsidRPr="005066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планирования</w:t>
            </w:r>
            <w:proofErr w:type="spellEnd"/>
          </w:p>
        </w:tc>
      </w:tr>
      <w:tr w:rsidR="005066BF" w:rsidRPr="005066BF" w:rsidTr="00021CAD">
        <w:tc>
          <w:tcPr>
            <w:tcW w:w="8613" w:type="dxa"/>
            <w:shd w:val="clear" w:color="auto" w:fill="auto"/>
          </w:tcPr>
          <w:p w:rsidR="005066BF" w:rsidRPr="005066BF" w:rsidRDefault="005066BF" w:rsidP="005066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5066BF" w:rsidRPr="005066BF" w:rsidRDefault="005066BF" w:rsidP="005066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066BF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контроля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предпринимательской</w:t>
            </w:r>
            <w:proofErr w:type="spellEnd"/>
          </w:p>
        </w:tc>
      </w:tr>
      <w:tr w:rsidR="005066BF" w:rsidRPr="005066BF" w:rsidTr="00021CAD">
        <w:tc>
          <w:tcPr>
            <w:tcW w:w="8613" w:type="dxa"/>
            <w:shd w:val="clear" w:color="auto" w:fill="auto"/>
          </w:tcPr>
          <w:p w:rsidR="005066BF" w:rsidRPr="005066BF" w:rsidRDefault="005066BF" w:rsidP="005066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5066BF" w:rsidRPr="005066BF" w:rsidRDefault="005066BF" w:rsidP="005066BF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066BF">
              <w:rPr>
                <w:rFonts w:ascii="Times New Roman" w:hAnsi="Times New Roman" w:cs="Times New Roman"/>
                <w:lang w:val="ru-RU"/>
              </w:rPr>
              <w:t>деятельности на основе анализа критериев риска</w:t>
            </w:r>
          </w:p>
        </w:tc>
      </w:tr>
      <w:tr w:rsidR="005066BF" w:rsidRPr="005066BF" w:rsidTr="00021CAD">
        <w:tc>
          <w:tcPr>
            <w:tcW w:w="8613" w:type="dxa"/>
            <w:shd w:val="clear" w:color="auto" w:fill="auto"/>
          </w:tcPr>
          <w:p w:rsidR="005066BF" w:rsidRPr="005066BF" w:rsidRDefault="005066BF" w:rsidP="005066B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shd w:val="clear" w:color="auto" w:fill="auto"/>
          </w:tcPr>
          <w:p w:rsidR="005066BF" w:rsidRPr="005066BF" w:rsidRDefault="005066BF" w:rsidP="005066BF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066BF">
              <w:rPr>
                <w:rFonts w:ascii="Times New Roman" w:hAnsi="Times New Roman" w:cs="Times New Roman"/>
                <w:lang w:val="ru-RU"/>
              </w:rPr>
              <w:t>в области охраны окружающей среды</w:t>
            </w:r>
          </w:p>
        </w:tc>
      </w:tr>
      <w:tr w:rsidR="005066BF" w:rsidRPr="005066BF" w:rsidTr="00021CAD">
        <w:tc>
          <w:tcPr>
            <w:tcW w:w="8613" w:type="dxa"/>
            <w:shd w:val="clear" w:color="auto" w:fill="auto"/>
          </w:tcPr>
          <w:p w:rsidR="005066BF" w:rsidRPr="005066BF" w:rsidRDefault="005066BF" w:rsidP="005066B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shd w:val="clear" w:color="auto" w:fill="auto"/>
          </w:tcPr>
          <w:p w:rsidR="005066BF" w:rsidRPr="005066BF" w:rsidRDefault="005066BF" w:rsidP="005066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6B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использования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природных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ресурсов</w:t>
            </w:r>
            <w:proofErr w:type="spellEnd"/>
          </w:p>
        </w:tc>
      </w:tr>
    </w:tbl>
    <w:p w:rsidR="005066BF" w:rsidRPr="005066BF" w:rsidRDefault="005066BF" w:rsidP="0050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6BF" w:rsidRPr="005066BF" w:rsidRDefault="005066BF" w:rsidP="005066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BF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Классификация лиц, подвергнутых контролю для планированных проверок</w:t>
      </w:r>
    </w:p>
    <w:tbl>
      <w:tblPr>
        <w:tblpPr w:leftFromText="180" w:rightFromText="180" w:vertAnchor="text" w:horzAnchor="margin" w:tblpX="-635" w:tblpY="279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134"/>
        <w:gridCol w:w="1134"/>
        <w:gridCol w:w="1842"/>
        <w:gridCol w:w="1560"/>
        <w:gridCol w:w="1701"/>
        <w:gridCol w:w="1559"/>
        <w:gridCol w:w="2248"/>
        <w:gridCol w:w="1440"/>
      </w:tblGrid>
      <w:tr w:rsidR="005066BF" w:rsidRPr="005066BF" w:rsidTr="00021CAD">
        <w:trPr>
          <w:trHeight w:val="540"/>
        </w:trPr>
        <w:tc>
          <w:tcPr>
            <w:tcW w:w="675" w:type="dxa"/>
            <w:vMerge w:val="restart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  <w:bookmarkStart w:id="0" w:name="_GoBack"/>
            <w:bookmarkEnd w:id="0"/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подвергнутого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контролю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Фискаль-ный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Получен-ный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842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Период осуществления проверяемым лицом деятельности, подлежащей контролю</w:t>
            </w:r>
          </w:p>
        </w:tc>
        <w:tc>
          <w:tcPr>
            <w:tcW w:w="1560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осуществле-ния последнего контроля</w:t>
            </w:r>
          </w:p>
        </w:tc>
        <w:tc>
          <w:tcPr>
            <w:tcW w:w="1701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Предыдущие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  <w:proofErr w:type="spellEnd"/>
          </w:p>
        </w:tc>
        <w:tc>
          <w:tcPr>
            <w:tcW w:w="1559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48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Внедрение системы менеджмента окружающей среды</w:t>
            </w:r>
          </w:p>
        </w:tc>
        <w:tc>
          <w:tcPr>
            <w:tcW w:w="1440" w:type="dxa"/>
            <w:tcBorders>
              <w:top w:val="nil"/>
              <w:right w:val="nil"/>
            </w:tcBorders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66BF" w:rsidRPr="005066BF" w:rsidTr="00021CAD">
        <w:trPr>
          <w:trHeight w:val="120"/>
        </w:trPr>
        <w:tc>
          <w:tcPr>
            <w:tcW w:w="675" w:type="dxa"/>
            <w:vMerge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560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701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559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248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1440" w:type="dxa"/>
            <w:vAlign w:val="center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Весомость</w:t>
            </w:r>
            <w:proofErr w:type="spellEnd"/>
          </w:p>
        </w:tc>
      </w:tr>
      <w:tr w:rsidR="005066BF" w:rsidRPr="005066BF" w:rsidTr="00021CAD">
        <w:trPr>
          <w:trHeight w:val="120"/>
        </w:trPr>
        <w:tc>
          <w:tcPr>
            <w:tcW w:w="2235" w:type="dxa"/>
            <w:gridSpan w:val="2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8" w:type="dxa"/>
            <w:gridSpan w:val="2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066BF" w:rsidRPr="005066BF" w:rsidTr="00021CAD">
        <w:tc>
          <w:tcPr>
            <w:tcW w:w="675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АО «X»</w:t>
            </w: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</w:t>
            </w:r>
            <w:proofErr w:type="spellEnd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риска</w:t>
            </w:r>
            <w:proofErr w:type="spellEnd"/>
          </w:p>
        </w:tc>
      </w:tr>
      <w:tr w:rsidR="005066BF" w:rsidRPr="005066BF" w:rsidTr="00021CAD">
        <w:tc>
          <w:tcPr>
            <w:tcW w:w="675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АО «Y»</w:t>
            </w: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1842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bottom w:val="nil"/>
              <w:right w:val="nil"/>
            </w:tcBorders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BF" w:rsidRPr="005066BF" w:rsidTr="00021CAD">
        <w:tc>
          <w:tcPr>
            <w:tcW w:w="675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ООО «Z»</w:t>
            </w: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5066BF" w:rsidRPr="005066BF" w:rsidRDefault="005066BF" w:rsidP="005066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BF" w:rsidRPr="005066BF" w:rsidTr="00021CAD">
        <w:tc>
          <w:tcPr>
            <w:tcW w:w="675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BF" w:rsidRPr="005066BF" w:rsidTr="00021CAD">
        <w:tc>
          <w:tcPr>
            <w:tcW w:w="675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5066BF" w:rsidRPr="005066BF" w:rsidRDefault="005066BF" w:rsidP="005066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796" w:rsidRPr="005066BF" w:rsidRDefault="00EA5796" w:rsidP="005066BF">
      <w:pPr>
        <w:spacing w:after="0"/>
        <w:rPr>
          <w:rFonts w:ascii="Times New Roman" w:hAnsi="Times New Roman" w:cs="Times New Roman"/>
        </w:rPr>
      </w:pPr>
    </w:p>
    <w:sectPr w:rsidR="00EA5796" w:rsidRPr="005066BF" w:rsidSect="005066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66BF"/>
    <w:rsid w:val="005066BF"/>
    <w:rsid w:val="00EA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2014-06-03T11:02:00Z</dcterms:created>
  <dcterms:modified xsi:type="dcterms:W3CDTF">2014-06-03T11:03:00Z</dcterms:modified>
</cp:coreProperties>
</file>